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color w:val="1A1A1A"/>
          <w:sz w:val="40"/>
        </w:rPr>
        <w:t>Rights sheet</w:t>
      </w:r>
    </w:p>
    <w:p>
      <w:pPr>
        <w:spacing w:after="200"/>
      </w:pPr>
      <w:r>
        <w:rPr>
          <w:i/>
          <w:color w:val="888888"/>
          <w:sz w:val="20"/>
        </w:rPr>
        <w:t>One page per title. Replace the text in brackets. Paste the cover in the box.</w:t>
      </w:r>
    </w:p>
    <w:tbl>
      <w:tblPr>
        <w:jc w:val="center"/>
        <w:tblLayout w:type="fixed"/>
        <w:tblLook w:firstColumn="1" w:firstRow="1" w:lastColumn="0" w:lastRow="0" w:noHBand="0" w:noVBand="1" w:val="04A0"/>
        <w:tblW w:w="9752" w:type="dxa"/>
      </w:tblPr>
      <w:tblGrid>
        <w:gridCol w:w="4873"/>
        <w:gridCol w:w="4873"/>
      </w:tblGrid>
      <w:tr>
        <w:tc>
          <w:tcPr>
            <w:tcW w:type="dxa" w:w="2608"/>
            <w:shd w:val="clear" w:color="auto" w:fill="F7F4EF"/>
          </w:tcPr>
          <w:p>
            <w:pPr>
              <w:jc w:val="center"/>
            </w:pPr>
            <w:r>
              <w:rPr>
                <w:color w:val="888888"/>
                <w:sz w:val="18"/>
              </w:rPr>
              <w:br/>
              <w:br/>
              <w:br/>
              <w:t>COVER</w:t>
              <w:br/>
              <w:br/>
              <w:br/>
            </w:r>
          </w:p>
        </w:tc>
        <w:tc>
          <w:tcPr>
            <w:tcW w:type="dxa" w:w="7143"/>
          </w:tcPr>
          <w:p>
            <w:r>
              <w:rPr>
                <w:sz w:val="32"/>
              </w:rPr>
              <w:t>[Book title]</w:t>
            </w:r>
          </w:p>
          <w:p>
            <w:r>
              <w:rPr>
                <w:color w:val="888888"/>
              </w:rPr>
              <w:t>[Name]  ·  [Publisher · year of publication]</w:t>
            </w:r>
          </w:p>
          <w:p>
            <w:r>
              <w:rPr>
                <w:i/>
                <w:color w:val="B5522A"/>
              </w:rPr>
              <w:t>[One line that makes an editor want to read it]</w:t>
            </w:r>
          </w:p>
        </w:tc>
      </w:tr>
    </w:tbl>
    <w:p/>
    <w:tbl>
      <w:tblPr>
        <w:tblStyle w:val="TableGrid"/>
        <w:jc w:val="center"/>
        <w:tblLayout w:type="fixed"/>
        <w:tblLook w:firstColumn="1" w:firstRow="1" w:lastColumn="0" w:lastRow="0" w:noHBand="0" w:noVBand="1" w:val="04A0"/>
        <w:tblW w:w="9752" w:type="dxa"/>
      </w:tblPr>
      <w:tblGrid>
        <w:gridCol w:w="4873"/>
        <w:gridCol w:w="4873"/>
      </w:tblGrid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Genre and audience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[Novel, essay, children's 6-9, etc.]</w:t>
            </w:r>
          </w:p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Length and format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[Pages · word count · trim size · colour or b/w]</w:t>
            </w:r>
          </w:p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Synopsis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[150 words max. Don't give away the ending, unless it's non-fiction]</w:t>
            </w:r>
          </w:p>
          <w:p/>
          <w:p/>
          <w:p/>
          <w:p/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About the author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[60 words max: previous books, awards, media presence]</w:t>
            </w:r>
          </w:p>
          <w:p/>
          <w:p/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Key facts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[Copies sold, reprints, awards, reviews, adaptations]</w:t>
            </w:r>
          </w:p>
          <w:p/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Rights sold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[Language · territory · publisher · year]</w:t>
            </w:r>
          </w:p>
          <w:p/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Rights available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[Languages and territories; audio, film/TV, other]</w:t>
            </w:r>
          </w:p>
          <w:p/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Material available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[Full PDF · sample translation (language, pages) · artwork · English sheet]</w:t>
            </w:r>
          </w:p>
        </w:tc>
      </w:tr>
      <w:tr>
        <w:tc>
          <w:tcPr>
            <w:tcW w:type="dxa" w:w="2608"/>
            <w:shd w:val="clear" w:color="auto" w:fill="F1ECE4"/>
          </w:tcPr>
          <w:p>
            <w:r>
              <w:rPr>
                <w:b/>
                <w:sz w:val="19"/>
              </w:rPr>
              <w:t>Rights contact</w:t>
            </w:r>
          </w:p>
        </w:tc>
        <w:tc>
          <w:tcPr>
            <w:tcW w:type="dxa" w:w="7143"/>
          </w:tcPr>
          <w:p>
            <w:r>
              <w:rPr>
                <w:i/>
                <w:color w:val="888888"/>
                <w:sz w:val="19"/>
              </w:rPr>
              <w:t>[Name · email · phone · stand or table at the fair]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484103" cy="16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illa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4103" cy="162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888888"/>
        <w:sz w:val="16"/>
      </w:rPr>
      <w:t xml:space="preserve">   Free template by the Instituto del Libro y la Lectura, A.C. (ILLAC), Mexico · illac.mx/guia-ferias.html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 w:eastAsia="Georgia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